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57" w:rsidRDefault="00C57157" w:rsidP="00C5715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6A7177"/>
          <w:sz w:val="21"/>
          <w:szCs w:val="21"/>
        </w:rPr>
      </w:pPr>
      <w:r>
        <w:rPr>
          <w:rStyle w:val="a4"/>
          <w:rFonts w:ascii="Arial" w:hAnsi="Arial" w:cs="Arial"/>
          <w:color w:val="6A7177"/>
          <w:sz w:val="21"/>
          <w:szCs w:val="21"/>
        </w:rPr>
        <w:t>У</w:t>
      </w:r>
      <w:r>
        <w:rPr>
          <w:rStyle w:val="a4"/>
          <w:rFonts w:ascii="Arial" w:hAnsi="Arial" w:cs="Arial"/>
          <w:color w:val="6A7177"/>
          <w:sz w:val="21"/>
          <w:szCs w:val="21"/>
        </w:rPr>
        <w:t>важаемые собственники!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Style w:val="a5"/>
          <w:rFonts w:ascii="Arial" w:hAnsi="Arial" w:cs="Arial"/>
          <w:color w:val="6A7177"/>
          <w:sz w:val="21"/>
          <w:szCs w:val="21"/>
        </w:rPr>
        <w:t xml:space="preserve">В сети Интернет сейчас активно распространяется информация об отмене начисления пеней за коммунальные платежи премьер-министром Михаилом </w:t>
      </w:r>
      <w:proofErr w:type="spellStart"/>
      <w:r>
        <w:rPr>
          <w:rStyle w:val="a5"/>
          <w:rFonts w:ascii="Arial" w:hAnsi="Arial" w:cs="Arial"/>
          <w:color w:val="6A7177"/>
          <w:sz w:val="21"/>
          <w:szCs w:val="21"/>
        </w:rPr>
        <w:t>Мишустиным</w:t>
      </w:r>
      <w:proofErr w:type="spellEnd"/>
      <w:r>
        <w:rPr>
          <w:rStyle w:val="a5"/>
          <w:rFonts w:ascii="Arial" w:hAnsi="Arial" w:cs="Arial"/>
          <w:color w:val="6A7177"/>
          <w:sz w:val="21"/>
          <w:szCs w:val="21"/>
        </w:rPr>
        <w:t>.  Для прояснения ситуации просим обратить внимание на следующие моменты:</w:t>
      </w:r>
    </w:p>
    <w:p w:rsidR="00C57157" w:rsidRDefault="00C57157" w:rsidP="00C57157">
      <w:pPr>
        <w:pStyle w:val="a3"/>
        <w:spacing w:before="0" w:beforeAutospacing="0" w:after="150" w:afterAutospacing="0"/>
        <w:rPr>
          <w:rStyle w:val="a4"/>
          <w:rFonts w:ascii="Arial" w:hAnsi="Arial" w:cs="Arial"/>
          <w:color w:val="6A7177"/>
          <w:sz w:val="21"/>
          <w:szCs w:val="21"/>
        </w:rPr>
      </w:pPr>
      <w:r>
        <w:rPr>
          <w:rStyle w:val="a4"/>
          <w:rFonts w:ascii="Arial" w:hAnsi="Arial" w:cs="Arial"/>
          <w:color w:val="6A7177"/>
          <w:sz w:val="21"/>
          <w:szCs w:val="21"/>
        </w:rPr>
        <w:t>ПЕНИ. 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Действительно, на сегодняшний день согласно Постановлению Правительства РФ от 02.04.2020г. № 424 принято решение приостановить до 1 января 2021 г. взыскание пеней в случае несвоевременной и (или) внесенной не в полном размере платы за жилое помещение и коммунальные услуги.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Style w:val="a4"/>
          <w:rFonts w:ascii="Arial" w:hAnsi="Arial" w:cs="Arial"/>
          <w:color w:val="6A7177"/>
          <w:sz w:val="21"/>
          <w:szCs w:val="21"/>
        </w:rPr>
        <w:t>ПЛАТЕЖИ ПО ЖКУ.</w:t>
      </w:r>
      <w:r>
        <w:rPr>
          <w:rFonts w:ascii="Arial" w:hAnsi="Arial" w:cs="Arial"/>
          <w:color w:val="6A7177"/>
          <w:sz w:val="21"/>
          <w:szCs w:val="21"/>
        </w:rPr>
        <w:t> 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Данный документ освобождает лишь от уплаты штрафных санкций за просрочку платежей на жилищно-коммунальные услуги. При этом он не исключает обязанность оплачивать квитанции за ЖКУ, которые предусмотрены нормами ЖК РФ. Статьей 210 ГК РФ и статьей 30 ЖК РФ установлено, что собственник несет бремя содержания имущества и обязан своевременно вносить плату за жилое помещение и коммунальные услуги.  Простыми словами – коммуналку оплачивать нужно.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Style w:val="a4"/>
          <w:rFonts w:ascii="Arial" w:hAnsi="Arial" w:cs="Arial"/>
          <w:color w:val="6A7177"/>
          <w:sz w:val="21"/>
          <w:szCs w:val="21"/>
        </w:rPr>
        <w:t>СВОЕВРЕМЕННОСТЬ ОПЛАТЫ.</w:t>
      </w:r>
      <w:r>
        <w:rPr>
          <w:rFonts w:ascii="Arial" w:hAnsi="Arial" w:cs="Arial"/>
          <w:color w:val="6A7177"/>
          <w:sz w:val="21"/>
          <w:szCs w:val="21"/>
        </w:rPr>
        <w:t> 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делайте это вовремя, так как отмена пени не сказывается на отмене основного долга по услугам ЖКУ. Например, если вы не платили за коммунальные услуги 3 месяца, то на накопившейся долг не будут начислены пени, но сама сумма подлежит уплате в полном объеме. В противном случае управляющая компания будут обращаться в суд для взыскания задолженности на законных основаниях.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Style w:val="a4"/>
          <w:rFonts w:ascii="Arial" w:hAnsi="Arial" w:cs="Arial"/>
          <w:color w:val="6A7177"/>
          <w:sz w:val="21"/>
          <w:szCs w:val="21"/>
        </w:rPr>
        <w:t>КАЧЕСТВО СЕРВИСА.</w:t>
      </w:r>
      <w:r>
        <w:rPr>
          <w:rFonts w:ascii="Arial" w:hAnsi="Arial" w:cs="Arial"/>
          <w:color w:val="6A7177"/>
          <w:sz w:val="21"/>
          <w:szCs w:val="21"/>
        </w:rPr>
        <w:t> 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 xml:space="preserve">От объема </w:t>
      </w:r>
      <w:proofErr w:type="spellStart"/>
      <w:r>
        <w:rPr>
          <w:rFonts w:ascii="Arial" w:hAnsi="Arial" w:cs="Arial"/>
          <w:color w:val="6A7177"/>
          <w:sz w:val="21"/>
          <w:szCs w:val="21"/>
        </w:rPr>
        <w:t>поступаемых</w:t>
      </w:r>
      <w:proofErr w:type="spellEnd"/>
      <w:r>
        <w:rPr>
          <w:rFonts w:ascii="Arial" w:hAnsi="Arial" w:cs="Arial"/>
          <w:color w:val="6A7177"/>
          <w:sz w:val="21"/>
          <w:szCs w:val="21"/>
        </w:rPr>
        <w:t xml:space="preserve"> средств зависит и качество предоставляемых услуг. Если в доме образуется задолженность по ЖКУ это находит прямое отражение на таких услугах как: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-</w:t>
      </w:r>
      <w:r>
        <w:rPr>
          <w:rFonts w:ascii="Arial" w:hAnsi="Arial" w:cs="Arial"/>
          <w:color w:val="6A7177"/>
          <w:sz w:val="21"/>
          <w:szCs w:val="21"/>
        </w:rPr>
        <w:t xml:space="preserve"> </w:t>
      </w:r>
      <w:r>
        <w:rPr>
          <w:rFonts w:ascii="Arial" w:hAnsi="Arial" w:cs="Arial"/>
          <w:color w:val="6A7177"/>
          <w:sz w:val="21"/>
          <w:szCs w:val="21"/>
        </w:rPr>
        <w:t>вывоз мусора;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-</w:t>
      </w:r>
      <w:r>
        <w:rPr>
          <w:rFonts w:ascii="Arial" w:hAnsi="Arial" w:cs="Arial"/>
          <w:color w:val="6A7177"/>
          <w:sz w:val="21"/>
          <w:szCs w:val="21"/>
        </w:rPr>
        <w:t xml:space="preserve"> </w:t>
      </w:r>
      <w:r>
        <w:rPr>
          <w:rFonts w:ascii="Arial" w:hAnsi="Arial" w:cs="Arial"/>
          <w:color w:val="6A7177"/>
          <w:sz w:val="21"/>
          <w:szCs w:val="21"/>
        </w:rPr>
        <w:t>своевременно техническое обслуживание лифтов;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-</w:t>
      </w:r>
      <w:r>
        <w:rPr>
          <w:rFonts w:ascii="Arial" w:hAnsi="Arial" w:cs="Arial"/>
          <w:color w:val="6A7177"/>
          <w:sz w:val="21"/>
          <w:szCs w:val="21"/>
        </w:rPr>
        <w:t xml:space="preserve"> </w:t>
      </w:r>
      <w:r>
        <w:rPr>
          <w:rFonts w:ascii="Arial" w:hAnsi="Arial" w:cs="Arial"/>
          <w:color w:val="6A7177"/>
          <w:sz w:val="21"/>
          <w:szCs w:val="21"/>
        </w:rPr>
        <w:t>уборка и санитарная обработка мест общего пользования;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-</w:t>
      </w:r>
      <w:r>
        <w:rPr>
          <w:rFonts w:ascii="Arial" w:hAnsi="Arial" w:cs="Arial"/>
          <w:color w:val="6A7177"/>
          <w:sz w:val="21"/>
          <w:szCs w:val="21"/>
        </w:rPr>
        <w:t xml:space="preserve"> </w:t>
      </w:r>
      <w:r>
        <w:rPr>
          <w:rFonts w:ascii="Arial" w:hAnsi="Arial" w:cs="Arial"/>
          <w:color w:val="6A7177"/>
          <w:sz w:val="21"/>
          <w:szCs w:val="21"/>
        </w:rPr>
        <w:t>текущий ремонт и содержание МКД</w:t>
      </w:r>
      <w:r>
        <w:rPr>
          <w:rFonts w:ascii="Arial" w:hAnsi="Arial" w:cs="Arial"/>
          <w:color w:val="6A7177"/>
          <w:sz w:val="21"/>
          <w:szCs w:val="21"/>
        </w:rPr>
        <w:t>.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 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Дом содержится за счет собственников. Нет оплаты - нет средств для содержания дома.</w:t>
      </w:r>
    </w:p>
    <w:p w:rsidR="00C57157" w:rsidRDefault="00C57157" w:rsidP="00C57157">
      <w:pPr>
        <w:pStyle w:val="a3"/>
        <w:spacing w:before="0" w:beforeAutospacing="0" w:after="150" w:afterAutospacing="0"/>
        <w:rPr>
          <w:rFonts w:ascii="Arial" w:hAnsi="Arial" w:cs="Arial"/>
          <w:color w:val="6A7177"/>
          <w:sz w:val="21"/>
          <w:szCs w:val="21"/>
        </w:rPr>
      </w:pPr>
      <w:r>
        <w:rPr>
          <w:rFonts w:ascii="Arial" w:hAnsi="Arial" w:cs="Arial"/>
          <w:color w:val="6A7177"/>
          <w:sz w:val="21"/>
          <w:szCs w:val="21"/>
        </w:rPr>
        <w:t>Призываем всех к ответственному отношению. Эпидемия закончится, а долги по ЖКУ никуда не денутся. Их рано или поздно управляющая компания взыщет с недобросовестных собственников через суд.</w:t>
      </w:r>
      <w:bookmarkStart w:id="0" w:name="_GoBack"/>
      <w:bookmarkEnd w:id="0"/>
    </w:p>
    <w:p w:rsidR="004F1D2B" w:rsidRDefault="004F1D2B"/>
    <w:sectPr w:rsidR="004F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57"/>
    <w:rsid w:val="004F1D2B"/>
    <w:rsid w:val="00982F28"/>
    <w:rsid w:val="00C5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02FC"/>
  <w15:chartTrackingRefBased/>
  <w15:docId w15:val="{D17A6EE5-5ECE-4102-B842-040FE1B4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157"/>
    <w:rPr>
      <w:b/>
      <w:bCs/>
    </w:rPr>
  </w:style>
  <w:style w:type="character" w:styleId="a5">
    <w:name w:val="Emphasis"/>
    <w:basedOn w:val="a0"/>
    <w:uiPriority w:val="20"/>
    <w:qFormat/>
    <w:rsid w:val="00C571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2020-04-10T11:21:00Z</dcterms:created>
  <dcterms:modified xsi:type="dcterms:W3CDTF">2020-04-10T11:23:00Z</dcterms:modified>
</cp:coreProperties>
</file>